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1110"/>
        <w:tblW w:w="0" w:type="auto"/>
        <w:tblBorders>
          <w:top w:val="nil"/>
          <w:left w:val="nil"/>
          <w:bottom w:val="nil"/>
          <w:right w:val="nil"/>
        </w:tblBorders>
        <w:tblLook w:val="0000" w:firstRow="0" w:lastRow="0" w:firstColumn="0" w:lastColumn="0" w:noHBand="0" w:noVBand="0"/>
      </w:tblPr>
      <w:tblGrid>
        <w:gridCol w:w="2912"/>
      </w:tblGrid>
      <w:tr w:rsidR="002545F3" w:rsidTr="00830076">
        <w:trPr>
          <w:trHeight w:val="149"/>
        </w:trPr>
        <w:tc>
          <w:tcPr>
            <w:tcW w:w="0" w:type="auto"/>
          </w:tcPr>
          <w:p w:rsidR="002545F3" w:rsidRDefault="002545F3" w:rsidP="00830076">
            <w:pPr>
              <w:pStyle w:val="Default"/>
              <w:jc w:val="center"/>
              <w:rPr>
                <w:sz w:val="15"/>
                <w:szCs w:val="15"/>
              </w:rPr>
            </w:pPr>
            <w:r>
              <w:rPr>
                <w:b/>
                <w:bCs/>
                <w:sz w:val="15"/>
                <w:szCs w:val="15"/>
              </w:rPr>
              <w:t>"Утверждаю"</w:t>
            </w:r>
          </w:p>
        </w:tc>
      </w:tr>
      <w:tr w:rsidR="002545F3" w:rsidTr="00830076">
        <w:trPr>
          <w:trHeight w:val="149"/>
        </w:trPr>
        <w:tc>
          <w:tcPr>
            <w:tcW w:w="0" w:type="auto"/>
          </w:tcPr>
          <w:p w:rsidR="002545F3" w:rsidRDefault="002545F3" w:rsidP="00830076">
            <w:pPr>
              <w:pStyle w:val="Default"/>
              <w:rPr>
                <w:sz w:val="15"/>
                <w:szCs w:val="15"/>
              </w:rPr>
            </w:pPr>
            <w:r>
              <w:rPr>
                <w:b/>
                <w:bCs/>
                <w:sz w:val="15"/>
                <w:szCs w:val="15"/>
              </w:rPr>
              <w:t>Главный инженер</w:t>
            </w:r>
          </w:p>
        </w:tc>
      </w:tr>
      <w:tr w:rsidR="002545F3" w:rsidTr="00830076">
        <w:trPr>
          <w:trHeight w:val="149"/>
        </w:trPr>
        <w:tc>
          <w:tcPr>
            <w:tcW w:w="0" w:type="auto"/>
          </w:tcPr>
          <w:p w:rsidR="002545F3" w:rsidRDefault="002545F3" w:rsidP="00830076">
            <w:pPr>
              <w:pStyle w:val="Default"/>
              <w:rPr>
                <w:sz w:val="15"/>
                <w:szCs w:val="15"/>
              </w:rPr>
            </w:pPr>
            <w:r>
              <w:rPr>
                <w:b/>
                <w:bCs/>
                <w:sz w:val="15"/>
                <w:szCs w:val="15"/>
              </w:rPr>
              <w:t xml:space="preserve">__________________________ А.С. </w:t>
            </w:r>
            <w:proofErr w:type="spellStart"/>
            <w:r>
              <w:rPr>
                <w:b/>
                <w:bCs/>
                <w:sz w:val="15"/>
                <w:szCs w:val="15"/>
              </w:rPr>
              <w:t>Лылов</w:t>
            </w:r>
            <w:proofErr w:type="spellEnd"/>
          </w:p>
        </w:tc>
      </w:tr>
    </w:tbl>
    <w:p w:rsidR="002545F3" w:rsidRPr="00547CB1" w:rsidRDefault="002545F3" w:rsidP="00830076">
      <w:pPr>
        <w:spacing w:after="0" w:line="240" w:lineRule="auto"/>
        <w:jc w:val="center"/>
        <w:rPr>
          <w:b/>
          <w:bCs/>
          <w:sz w:val="17"/>
          <w:szCs w:val="17"/>
        </w:rPr>
      </w:pPr>
      <w:r w:rsidRPr="00547CB1">
        <w:rPr>
          <w:b/>
          <w:bCs/>
          <w:sz w:val="17"/>
          <w:szCs w:val="17"/>
        </w:rPr>
        <w:t>ПАСПОРТ УСЛУГИ (ПРОЦЕССА) СЕТЕВОЙ ОРГАНИЗАЦИИ</w:t>
      </w:r>
    </w:p>
    <w:p w:rsidR="002545F3" w:rsidRPr="00547CB1" w:rsidRDefault="00836862" w:rsidP="00644D75">
      <w:pPr>
        <w:spacing w:after="0" w:line="240" w:lineRule="auto"/>
        <w:rPr>
          <w:b/>
          <w:bCs/>
          <w:sz w:val="17"/>
          <w:szCs w:val="17"/>
        </w:rPr>
      </w:pPr>
      <w:r w:rsidRPr="00547CB1">
        <w:rPr>
          <w:b/>
          <w:bCs/>
          <w:sz w:val="17"/>
          <w:szCs w:val="17"/>
        </w:rPr>
        <w:t xml:space="preserve">                          </w:t>
      </w:r>
      <w:r w:rsidR="002545F3" w:rsidRPr="00547CB1">
        <w:rPr>
          <w:b/>
          <w:bCs/>
          <w:sz w:val="17"/>
          <w:szCs w:val="17"/>
        </w:rPr>
        <w:t>Наименование сетевой организации: ОАО «Владимирская областная электросетевая компания»</w:t>
      </w:r>
    </w:p>
    <w:p w:rsidR="002545F3" w:rsidRPr="00547CB1" w:rsidRDefault="00836862" w:rsidP="00644D75">
      <w:pPr>
        <w:spacing w:after="0" w:line="240" w:lineRule="auto"/>
        <w:rPr>
          <w:sz w:val="17"/>
          <w:szCs w:val="17"/>
        </w:rPr>
      </w:pPr>
      <w:r w:rsidRPr="00547CB1">
        <w:rPr>
          <w:b/>
          <w:bCs/>
          <w:sz w:val="17"/>
          <w:szCs w:val="17"/>
        </w:rPr>
        <w:t xml:space="preserve">                                                                                    </w:t>
      </w:r>
      <w:r w:rsidR="002545F3" w:rsidRPr="00547CB1">
        <w:rPr>
          <w:b/>
          <w:bCs/>
          <w:sz w:val="17"/>
          <w:szCs w:val="17"/>
        </w:rPr>
        <w:t xml:space="preserve">Услуга: </w:t>
      </w:r>
      <w:r w:rsidR="002545F3" w:rsidRPr="00547CB1">
        <w:rPr>
          <w:sz w:val="17"/>
          <w:szCs w:val="17"/>
        </w:rPr>
        <w:t>Технологическое присоединение к электрическим сетям</w:t>
      </w:r>
    </w:p>
    <w:p w:rsidR="00836862" w:rsidRPr="00547CB1" w:rsidRDefault="00836862" w:rsidP="00644D75">
      <w:pPr>
        <w:spacing w:after="0" w:line="240" w:lineRule="auto"/>
        <w:rPr>
          <w:sz w:val="17"/>
          <w:szCs w:val="17"/>
        </w:rPr>
      </w:pPr>
      <w:r w:rsidRPr="00547CB1">
        <w:rPr>
          <w:b/>
          <w:bCs/>
          <w:sz w:val="17"/>
          <w:szCs w:val="17"/>
        </w:rPr>
        <w:t xml:space="preserve">                                                                        Потребитель: </w:t>
      </w:r>
      <w:r w:rsidRPr="00547CB1">
        <w:rPr>
          <w:sz w:val="17"/>
          <w:szCs w:val="17"/>
        </w:rPr>
        <w:t>Физическое лицо, юридическое лицо или индивидуальный предприниматель</w:t>
      </w:r>
    </w:p>
    <w:p w:rsidR="00836862" w:rsidRPr="00547CB1" w:rsidRDefault="00836862" w:rsidP="00644D75">
      <w:pPr>
        <w:spacing w:after="0" w:line="240" w:lineRule="auto"/>
        <w:rPr>
          <w:sz w:val="17"/>
          <w:szCs w:val="17"/>
        </w:rPr>
      </w:pPr>
      <w:r w:rsidRPr="00547CB1">
        <w:rPr>
          <w:b/>
          <w:bCs/>
          <w:sz w:val="17"/>
          <w:szCs w:val="17"/>
        </w:rPr>
        <w:t xml:space="preserve">Порядок определения стоимости услуг (процесса):  </w:t>
      </w:r>
      <w:r w:rsidRPr="00547CB1">
        <w:rPr>
          <w:sz w:val="17"/>
          <w:szCs w:val="17"/>
        </w:rPr>
        <w:t>Постановление Правительства Российской Федерации от 27.12.2004 №861</w:t>
      </w:r>
    </w:p>
    <w:p w:rsidR="00836862" w:rsidRPr="00547CB1" w:rsidRDefault="00836862" w:rsidP="00644D75">
      <w:pPr>
        <w:spacing w:after="0" w:line="240" w:lineRule="auto"/>
        <w:rPr>
          <w:sz w:val="17"/>
          <w:szCs w:val="17"/>
        </w:rPr>
      </w:pPr>
      <w:r w:rsidRPr="00547CB1">
        <w:rPr>
          <w:b/>
          <w:bCs/>
          <w:sz w:val="17"/>
          <w:szCs w:val="17"/>
        </w:rPr>
        <w:t xml:space="preserve">                              Условия оказания услуг (процесса): </w:t>
      </w:r>
      <w:r w:rsidRPr="00547CB1">
        <w:rPr>
          <w:sz w:val="17"/>
          <w:szCs w:val="17"/>
        </w:rPr>
        <w:t>В соответствии с требованиями Постановления Правительства Российской Федерации от 27.12.2004 №861</w:t>
      </w:r>
    </w:p>
    <w:p w:rsidR="00836862" w:rsidRPr="00547CB1" w:rsidRDefault="00836862" w:rsidP="00644D75">
      <w:pPr>
        <w:spacing w:after="0" w:line="240" w:lineRule="auto"/>
        <w:rPr>
          <w:sz w:val="17"/>
          <w:szCs w:val="17"/>
        </w:rPr>
      </w:pPr>
      <w:r w:rsidRPr="00547CB1">
        <w:rPr>
          <w:b/>
          <w:bCs/>
          <w:sz w:val="17"/>
          <w:szCs w:val="17"/>
        </w:rPr>
        <w:t xml:space="preserve">                             Порядок оказания услуг (процесса): </w:t>
      </w:r>
      <w:r w:rsidRPr="00547CB1">
        <w:rPr>
          <w:sz w:val="17"/>
          <w:szCs w:val="17"/>
        </w:rPr>
        <w:t>Постановление Правительства Российской Федерации от 27.12.2004 №861</w:t>
      </w:r>
    </w:p>
    <w:tbl>
      <w:tblPr>
        <w:tblStyle w:val="a3"/>
        <w:tblW w:w="0" w:type="auto"/>
        <w:tblLook w:val="04A0" w:firstRow="1" w:lastRow="0" w:firstColumn="1" w:lastColumn="0" w:noHBand="0" w:noVBand="1"/>
      </w:tblPr>
      <w:tblGrid>
        <w:gridCol w:w="414"/>
        <w:gridCol w:w="3452"/>
        <w:gridCol w:w="2400"/>
        <w:gridCol w:w="2073"/>
        <w:gridCol w:w="2073"/>
        <w:gridCol w:w="2074"/>
        <w:gridCol w:w="2074"/>
      </w:tblGrid>
      <w:tr w:rsidR="00836862" w:rsidTr="00A67B5F">
        <w:tc>
          <w:tcPr>
            <w:tcW w:w="414" w:type="dxa"/>
            <w:vMerge w:val="restart"/>
            <w:textDirection w:val="btLr"/>
          </w:tcPr>
          <w:p w:rsidR="00836862" w:rsidRDefault="00836862" w:rsidP="00644D75">
            <w:pPr>
              <w:rPr>
                <w:sz w:val="17"/>
                <w:szCs w:val="17"/>
              </w:rPr>
            </w:pPr>
            <w:r>
              <w:rPr>
                <w:sz w:val="13"/>
                <w:szCs w:val="13"/>
              </w:rPr>
              <w:t>№ этапа</w:t>
            </w:r>
          </w:p>
        </w:tc>
        <w:tc>
          <w:tcPr>
            <w:tcW w:w="3522" w:type="dxa"/>
            <w:vMerge w:val="restart"/>
          </w:tcPr>
          <w:p w:rsidR="00836862" w:rsidRDefault="00836862" w:rsidP="00644D75">
            <w:pPr>
              <w:jc w:val="center"/>
              <w:rPr>
                <w:sz w:val="17"/>
                <w:szCs w:val="17"/>
              </w:rPr>
            </w:pPr>
            <w:r>
              <w:rPr>
                <w:sz w:val="13"/>
                <w:szCs w:val="13"/>
              </w:rPr>
              <w:t>Наименование этапа технологического присоединения</w:t>
            </w:r>
          </w:p>
        </w:tc>
        <w:tc>
          <w:tcPr>
            <w:tcW w:w="10850" w:type="dxa"/>
            <w:gridSpan w:val="5"/>
          </w:tcPr>
          <w:p w:rsidR="00836862" w:rsidRDefault="00644D75" w:rsidP="00644D75">
            <w:pPr>
              <w:jc w:val="center"/>
              <w:rPr>
                <w:sz w:val="17"/>
                <w:szCs w:val="17"/>
              </w:rPr>
            </w:pPr>
            <w:r>
              <w:rPr>
                <w:sz w:val="13"/>
                <w:szCs w:val="13"/>
              </w:rPr>
              <w:t>Категории заявителей</w:t>
            </w:r>
          </w:p>
        </w:tc>
      </w:tr>
      <w:tr w:rsidR="00836862" w:rsidTr="00A67B5F">
        <w:tc>
          <w:tcPr>
            <w:tcW w:w="414" w:type="dxa"/>
            <w:vMerge/>
          </w:tcPr>
          <w:p w:rsidR="00836862" w:rsidRDefault="00836862" w:rsidP="00644D75">
            <w:pPr>
              <w:rPr>
                <w:sz w:val="17"/>
                <w:szCs w:val="17"/>
              </w:rPr>
            </w:pPr>
          </w:p>
        </w:tc>
        <w:tc>
          <w:tcPr>
            <w:tcW w:w="3522" w:type="dxa"/>
            <w:vMerge/>
          </w:tcPr>
          <w:p w:rsidR="00836862" w:rsidRDefault="00836862" w:rsidP="00644D75">
            <w:pPr>
              <w:rPr>
                <w:sz w:val="17"/>
                <w:szCs w:val="17"/>
              </w:rPr>
            </w:pPr>
          </w:p>
        </w:tc>
        <w:tc>
          <w:tcPr>
            <w:tcW w:w="2440" w:type="dxa"/>
          </w:tcPr>
          <w:p w:rsidR="00836862" w:rsidRPr="00444733" w:rsidRDefault="00644D75" w:rsidP="00644D75">
            <w:pPr>
              <w:jc w:val="center"/>
              <w:rPr>
                <w:sz w:val="13"/>
                <w:szCs w:val="13"/>
              </w:rPr>
            </w:pPr>
            <w:r w:rsidRPr="00444733">
              <w:rPr>
                <w:sz w:val="13"/>
                <w:szCs w:val="13"/>
              </w:rPr>
              <w:t>1</w:t>
            </w:r>
          </w:p>
        </w:tc>
        <w:tc>
          <w:tcPr>
            <w:tcW w:w="2102" w:type="dxa"/>
          </w:tcPr>
          <w:p w:rsidR="00836862" w:rsidRPr="00444733" w:rsidRDefault="00644D75" w:rsidP="00644D75">
            <w:pPr>
              <w:jc w:val="center"/>
              <w:rPr>
                <w:sz w:val="13"/>
                <w:szCs w:val="13"/>
              </w:rPr>
            </w:pPr>
            <w:r w:rsidRPr="00444733">
              <w:rPr>
                <w:sz w:val="13"/>
                <w:szCs w:val="13"/>
              </w:rPr>
              <w:t>2</w:t>
            </w:r>
          </w:p>
        </w:tc>
        <w:tc>
          <w:tcPr>
            <w:tcW w:w="2102" w:type="dxa"/>
          </w:tcPr>
          <w:p w:rsidR="00836862" w:rsidRPr="00444733" w:rsidRDefault="00644D75" w:rsidP="00644D75">
            <w:pPr>
              <w:jc w:val="center"/>
              <w:rPr>
                <w:sz w:val="13"/>
                <w:szCs w:val="13"/>
              </w:rPr>
            </w:pPr>
            <w:r w:rsidRPr="00444733">
              <w:rPr>
                <w:sz w:val="13"/>
                <w:szCs w:val="13"/>
              </w:rPr>
              <w:t>3</w:t>
            </w:r>
          </w:p>
        </w:tc>
        <w:tc>
          <w:tcPr>
            <w:tcW w:w="2103" w:type="dxa"/>
          </w:tcPr>
          <w:p w:rsidR="00836862" w:rsidRPr="00444733" w:rsidRDefault="00644D75" w:rsidP="00644D75">
            <w:pPr>
              <w:jc w:val="center"/>
              <w:rPr>
                <w:sz w:val="13"/>
                <w:szCs w:val="13"/>
              </w:rPr>
            </w:pPr>
            <w:r w:rsidRPr="00444733">
              <w:rPr>
                <w:sz w:val="13"/>
                <w:szCs w:val="13"/>
              </w:rPr>
              <w:t>4</w:t>
            </w:r>
          </w:p>
        </w:tc>
        <w:tc>
          <w:tcPr>
            <w:tcW w:w="2103" w:type="dxa"/>
          </w:tcPr>
          <w:p w:rsidR="00836862" w:rsidRPr="00444733" w:rsidRDefault="00644D75" w:rsidP="00644D75">
            <w:pPr>
              <w:jc w:val="center"/>
              <w:rPr>
                <w:sz w:val="13"/>
                <w:szCs w:val="13"/>
              </w:rPr>
            </w:pPr>
            <w:r w:rsidRPr="00444733">
              <w:rPr>
                <w:sz w:val="13"/>
                <w:szCs w:val="13"/>
              </w:rPr>
              <w:t>5</w:t>
            </w:r>
          </w:p>
        </w:tc>
      </w:tr>
      <w:tr w:rsidR="00836862" w:rsidTr="00A67B5F">
        <w:tc>
          <w:tcPr>
            <w:tcW w:w="414" w:type="dxa"/>
            <w:vMerge/>
          </w:tcPr>
          <w:p w:rsidR="00836862" w:rsidRDefault="00836862" w:rsidP="00644D75">
            <w:pPr>
              <w:rPr>
                <w:sz w:val="17"/>
                <w:szCs w:val="17"/>
              </w:rPr>
            </w:pPr>
          </w:p>
        </w:tc>
        <w:tc>
          <w:tcPr>
            <w:tcW w:w="3522" w:type="dxa"/>
            <w:vMerge/>
          </w:tcPr>
          <w:p w:rsidR="00836862" w:rsidRDefault="00836862" w:rsidP="00644D75">
            <w:pPr>
              <w:rPr>
                <w:sz w:val="17"/>
                <w:szCs w:val="17"/>
              </w:rPr>
            </w:pPr>
          </w:p>
        </w:tc>
        <w:tc>
          <w:tcPr>
            <w:tcW w:w="2440" w:type="dxa"/>
          </w:tcPr>
          <w:p w:rsidR="00836862" w:rsidRDefault="00644D75" w:rsidP="00D91CC1">
            <w:pPr>
              <w:jc w:val="center"/>
              <w:rPr>
                <w:sz w:val="17"/>
                <w:szCs w:val="17"/>
              </w:rPr>
            </w:pPr>
            <w:r>
              <w:rPr>
                <w:sz w:val="13"/>
                <w:szCs w:val="13"/>
              </w:rPr>
              <w:t>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tc>
        <w:tc>
          <w:tcPr>
            <w:tcW w:w="2102" w:type="dxa"/>
          </w:tcPr>
          <w:p w:rsidR="00836862" w:rsidRDefault="00644D75" w:rsidP="006050F1">
            <w:pPr>
              <w:jc w:val="center"/>
              <w:rPr>
                <w:sz w:val="17"/>
                <w:szCs w:val="17"/>
              </w:rPr>
            </w:pPr>
            <w:r>
              <w:rPr>
                <w:sz w:val="13"/>
                <w:szCs w:val="13"/>
              </w:rPr>
              <w:t xml:space="preserve">Юридические лица или индивидуальные предприниматели в целях технологического присоединения по </w:t>
            </w:r>
            <w:r w:rsidR="006050F1">
              <w:rPr>
                <w:sz w:val="13"/>
                <w:szCs w:val="13"/>
              </w:rPr>
              <w:t xml:space="preserve">третьей и второй категории надёжности </w:t>
            </w:r>
            <w:r>
              <w:rPr>
                <w:sz w:val="13"/>
                <w:szCs w:val="13"/>
              </w:rPr>
              <w:t>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tc>
        <w:tc>
          <w:tcPr>
            <w:tcW w:w="2102" w:type="dxa"/>
          </w:tcPr>
          <w:p w:rsidR="00836862" w:rsidRDefault="00644D75" w:rsidP="00644D75">
            <w:pPr>
              <w:jc w:val="center"/>
              <w:rPr>
                <w:sz w:val="17"/>
                <w:szCs w:val="17"/>
              </w:rPr>
            </w:pPr>
            <w:r>
              <w:rPr>
                <w:sz w:val="13"/>
                <w:szCs w:val="13"/>
              </w:rPr>
              <w:t>Юридические лица или индивидуальные предприниматели, максимальная мощность энергопринимающих устройств которых составляет свыше 150 кВт и менее 670 кВт</w:t>
            </w:r>
          </w:p>
        </w:tc>
        <w:tc>
          <w:tcPr>
            <w:tcW w:w="2103" w:type="dxa"/>
          </w:tcPr>
          <w:p w:rsidR="00836862" w:rsidRDefault="00644D75" w:rsidP="00644D75">
            <w:pPr>
              <w:jc w:val="center"/>
              <w:rPr>
                <w:sz w:val="17"/>
                <w:szCs w:val="17"/>
              </w:rPr>
            </w:pPr>
            <w:r>
              <w:rPr>
                <w:sz w:val="13"/>
                <w:szCs w:val="13"/>
              </w:rPr>
              <w:t>Заявители, присоединяющие энергопринимающие устройства максимальной мощностью свыше 670 кВт</w:t>
            </w:r>
          </w:p>
        </w:tc>
        <w:tc>
          <w:tcPr>
            <w:tcW w:w="2103" w:type="dxa"/>
          </w:tcPr>
          <w:p w:rsidR="00836862" w:rsidRDefault="00644D75" w:rsidP="00644D75">
            <w:pPr>
              <w:jc w:val="center"/>
              <w:rPr>
                <w:sz w:val="17"/>
                <w:szCs w:val="17"/>
              </w:rPr>
            </w:pPr>
            <w:r>
              <w:rPr>
                <w:sz w:val="13"/>
                <w:szCs w:val="13"/>
              </w:rPr>
              <w:t>Заявители в целях временного (на срок не более 6 месяцев) технологического присоединения принадлежащих им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w:t>
            </w:r>
          </w:p>
        </w:tc>
      </w:tr>
      <w:tr w:rsidR="00644D75" w:rsidTr="00A67B5F">
        <w:tc>
          <w:tcPr>
            <w:tcW w:w="414" w:type="dxa"/>
          </w:tcPr>
          <w:p w:rsidR="00644D75" w:rsidRPr="00A67B5F" w:rsidRDefault="00644D75" w:rsidP="00644D75">
            <w:pPr>
              <w:rPr>
                <w:sz w:val="13"/>
                <w:szCs w:val="13"/>
              </w:rPr>
            </w:pPr>
            <w:r w:rsidRPr="00A67B5F">
              <w:rPr>
                <w:sz w:val="13"/>
                <w:szCs w:val="13"/>
              </w:rPr>
              <w:t>1.</w:t>
            </w:r>
          </w:p>
        </w:tc>
        <w:tc>
          <w:tcPr>
            <w:tcW w:w="3522" w:type="dxa"/>
          </w:tcPr>
          <w:p w:rsidR="00644D75" w:rsidRDefault="00644D75" w:rsidP="00644D75">
            <w:pPr>
              <w:rPr>
                <w:sz w:val="17"/>
                <w:szCs w:val="17"/>
              </w:rPr>
            </w:pPr>
            <w:r>
              <w:rPr>
                <w:sz w:val="13"/>
                <w:szCs w:val="13"/>
              </w:rPr>
              <w:t>Рассмотрение заявки на технологическое присоединение</w:t>
            </w:r>
          </w:p>
        </w:tc>
        <w:tc>
          <w:tcPr>
            <w:tcW w:w="10850" w:type="dxa"/>
            <w:gridSpan w:val="5"/>
          </w:tcPr>
          <w:p w:rsidR="00644D75" w:rsidRDefault="00644D75" w:rsidP="00644D75">
            <w:pPr>
              <w:jc w:val="center"/>
              <w:rPr>
                <w:sz w:val="17"/>
                <w:szCs w:val="17"/>
              </w:rPr>
            </w:pPr>
            <w:r>
              <w:rPr>
                <w:sz w:val="13"/>
                <w:szCs w:val="13"/>
              </w:rPr>
              <w:t xml:space="preserve">в течение </w:t>
            </w:r>
            <w:r w:rsidR="00E34165">
              <w:rPr>
                <w:sz w:val="13"/>
                <w:szCs w:val="13"/>
              </w:rPr>
              <w:t>3 рабочих</w:t>
            </w:r>
            <w:r>
              <w:rPr>
                <w:sz w:val="13"/>
                <w:szCs w:val="13"/>
              </w:rPr>
              <w:t xml:space="preserve"> дней с момента получения</w:t>
            </w:r>
          </w:p>
        </w:tc>
      </w:tr>
      <w:tr w:rsidR="00644D75" w:rsidTr="00444733">
        <w:tc>
          <w:tcPr>
            <w:tcW w:w="414" w:type="dxa"/>
          </w:tcPr>
          <w:p w:rsidR="00644D75" w:rsidRPr="00A67B5F" w:rsidRDefault="00644D75" w:rsidP="00644D75">
            <w:pPr>
              <w:rPr>
                <w:sz w:val="13"/>
                <w:szCs w:val="13"/>
              </w:rPr>
            </w:pPr>
            <w:r w:rsidRPr="00A67B5F">
              <w:rPr>
                <w:sz w:val="13"/>
                <w:szCs w:val="13"/>
              </w:rPr>
              <w:t>1.1.</w:t>
            </w:r>
          </w:p>
        </w:tc>
        <w:tc>
          <w:tcPr>
            <w:tcW w:w="3522" w:type="dxa"/>
          </w:tcPr>
          <w:p w:rsidR="00644D75" w:rsidRDefault="00644D75" w:rsidP="00644D75">
            <w:pPr>
              <w:rPr>
                <w:sz w:val="17"/>
                <w:szCs w:val="17"/>
              </w:rPr>
            </w:pPr>
            <w:r>
              <w:rPr>
                <w:sz w:val="13"/>
                <w:szCs w:val="13"/>
              </w:rPr>
              <w:t>Уведомление заявителя об отсутствии необходимых сведений или документов</w:t>
            </w:r>
          </w:p>
        </w:tc>
        <w:tc>
          <w:tcPr>
            <w:tcW w:w="10850" w:type="dxa"/>
            <w:gridSpan w:val="5"/>
            <w:vAlign w:val="center"/>
          </w:tcPr>
          <w:p w:rsidR="00644D75" w:rsidRDefault="00644D75" w:rsidP="00444733">
            <w:pPr>
              <w:jc w:val="center"/>
              <w:rPr>
                <w:sz w:val="17"/>
                <w:szCs w:val="17"/>
              </w:rPr>
            </w:pPr>
            <w:r>
              <w:rPr>
                <w:sz w:val="13"/>
                <w:szCs w:val="13"/>
              </w:rPr>
              <w:t>в течение 6 рабочих дней с даты получения заявки</w:t>
            </w:r>
          </w:p>
        </w:tc>
      </w:tr>
      <w:tr w:rsidR="00836862" w:rsidTr="00A67B5F">
        <w:tc>
          <w:tcPr>
            <w:tcW w:w="414" w:type="dxa"/>
          </w:tcPr>
          <w:p w:rsidR="00836862" w:rsidRPr="00A67B5F" w:rsidRDefault="00644D75" w:rsidP="00644D75">
            <w:pPr>
              <w:rPr>
                <w:sz w:val="13"/>
                <w:szCs w:val="13"/>
              </w:rPr>
            </w:pPr>
            <w:r w:rsidRPr="00A67B5F">
              <w:rPr>
                <w:sz w:val="13"/>
                <w:szCs w:val="13"/>
              </w:rPr>
              <w:t>2.</w:t>
            </w:r>
          </w:p>
        </w:tc>
        <w:tc>
          <w:tcPr>
            <w:tcW w:w="3522" w:type="dxa"/>
          </w:tcPr>
          <w:p w:rsidR="00836862" w:rsidRDefault="00644D75" w:rsidP="00644D75">
            <w:pPr>
              <w:rPr>
                <w:sz w:val="17"/>
                <w:szCs w:val="17"/>
              </w:rPr>
            </w:pPr>
            <w:r>
              <w:rPr>
                <w:sz w:val="13"/>
                <w:szCs w:val="13"/>
              </w:rPr>
              <w:t>Подготовка проекта договора и технических условий технологического присоединения и направление их заявителю</w:t>
            </w:r>
          </w:p>
        </w:tc>
        <w:tc>
          <w:tcPr>
            <w:tcW w:w="2440" w:type="dxa"/>
          </w:tcPr>
          <w:p w:rsidR="00836862" w:rsidRDefault="00644D75" w:rsidP="00644D75">
            <w:pPr>
              <w:rPr>
                <w:sz w:val="17"/>
                <w:szCs w:val="17"/>
              </w:rPr>
            </w:pPr>
            <w:r>
              <w:rPr>
                <w:sz w:val="13"/>
                <w:szCs w:val="13"/>
              </w:rPr>
              <w:t>в течение 15 дней со дня получения заявки, либо недостающих сведений</w:t>
            </w:r>
          </w:p>
        </w:tc>
        <w:tc>
          <w:tcPr>
            <w:tcW w:w="2102" w:type="dxa"/>
          </w:tcPr>
          <w:p w:rsidR="00836862" w:rsidRDefault="00644D75" w:rsidP="00644D75">
            <w:pPr>
              <w:rPr>
                <w:sz w:val="17"/>
                <w:szCs w:val="17"/>
              </w:rPr>
            </w:pPr>
            <w:r>
              <w:rPr>
                <w:sz w:val="13"/>
                <w:szCs w:val="13"/>
              </w:rPr>
              <w:t>в течение 15 дней со дня получения заявки, либо недостающих сведений</w:t>
            </w:r>
          </w:p>
        </w:tc>
        <w:tc>
          <w:tcPr>
            <w:tcW w:w="2102" w:type="dxa"/>
          </w:tcPr>
          <w:p w:rsidR="00836862" w:rsidRDefault="00644D75" w:rsidP="00644D75">
            <w:pPr>
              <w:rPr>
                <w:sz w:val="17"/>
                <w:szCs w:val="17"/>
              </w:rPr>
            </w:pPr>
            <w:r>
              <w:rPr>
                <w:sz w:val="13"/>
                <w:szCs w:val="13"/>
              </w:rPr>
              <w:t xml:space="preserve">в течение </w:t>
            </w:r>
            <w:r w:rsidR="00E34165">
              <w:rPr>
                <w:sz w:val="13"/>
                <w:szCs w:val="13"/>
              </w:rPr>
              <w:t>2</w:t>
            </w:r>
            <w:r>
              <w:rPr>
                <w:sz w:val="13"/>
                <w:szCs w:val="13"/>
              </w:rPr>
              <w:t>0</w:t>
            </w:r>
            <w:r w:rsidR="00E34165">
              <w:rPr>
                <w:sz w:val="13"/>
                <w:szCs w:val="13"/>
              </w:rPr>
              <w:t xml:space="preserve"> рабочих</w:t>
            </w:r>
            <w:r>
              <w:rPr>
                <w:sz w:val="13"/>
                <w:szCs w:val="13"/>
              </w:rPr>
              <w:t xml:space="preserve"> дней со дня получения заявки, либо недостающих сведений*</w:t>
            </w:r>
          </w:p>
        </w:tc>
        <w:tc>
          <w:tcPr>
            <w:tcW w:w="2103" w:type="dxa"/>
          </w:tcPr>
          <w:p w:rsidR="00836862" w:rsidRDefault="00644D75" w:rsidP="00644D75">
            <w:pPr>
              <w:rPr>
                <w:sz w:val="17"/>
                <w:szCs w:val="17"/>
              </w:rPr>
            </w:pPr>
            <w:r>
              <w:rPr>
                <w:sz w:val="13"/>
                <w:szCs w:val="13"/>
              </w:rPr>
              <w:t xml:space="preserve">в течение </w:t>
            </w:r>
            <w:r w:rsidR="00E34165">
              <w:rPr>
                <w:sz w:val="13"/>
                <w:szCs w:val="13"/>
              </w:rPr>
              <w:t>2</w:t>
            </w:r>
            <w:r>
              <w:rPr>
                <w:sz w:val="13"/>
                <w:szCs w:val="13"/>
              </w:rPr>
              <w:t>0</w:t>
            </w:r>
            <w:r w:rsidR="00E34165">
              <w:rPr>
                <w:sz w:val="13"/>
                <w:szCs w:val="13"/>
              </w:rPr>
              <w:t xml:space="preserve"> рабочих</w:t>
            </w:r>
            <w:bookmarkStart w:id="0" w:name="_GoBack"/>
            <w:bookmarkEnd w:id="0"/>
            <w:r>
              <w:rPr>
                <w:sz w:val="13"/>
                <w:szCs w:val="13"/>
              </w:rPr>
              <w:t xml:space="preserve"> дней со дня получения заявки, либо недостающих сведений*</w:t>
            </w:r>
          </w:p>
        </w:tc>
        <w:tc>
          <w:tcPr>
            <w:tcW w:w="2103" w:type="dxa"/>
          </w:tcPr>
          <w:p w:rsidR="00836862" w:rsidRDefault="00644D75" w:rsidP="00C646E0">
            <w:pPr>
              <w:rPr>
                <w:sz w:val="17"/>
                <w:szCs w:val="17"/>
              </w:rPr>
            </w:pPr>
            <w:r>
              <w:rPr>
                <w:sz w:val="13"/>
                <w:szCs w:val="13"/>
              </w:rPr>
              <w:t>в течение 1</w:t>
            </w:r>
            <w:r w:rsidR="00C646E0">
              <w:rPr>
                <w:sz w:val="13"/>
                <w:szCs w:val="13"/>
              </w:rPr>
              <w:t>0</w:t>
            </w:r>
            <w:r>
              <w:rPr>
                <w:sz w:val="13"/>
                <w:szCs w:val="13"/>
              </w:rPr>
              <w:t>дней со дня получения заявки, либо недостающих сведений</w:t>
            </w:r>
          </w:p>
        </w:tc>
      </w:tr>
      <w:tr w:rsidR="00836862" w:rsidTr="00A67B5F">
        <w:tc>
          <w:tcPr>
            <w:tcW w:w="414" w:type="dxa"/>
          </w:tcPr>
          <w:p w:rsidR="00836862" w:rsidRPr="00A67B5F" w:rsidRDefault="00644D75" w:rsidP="00644D75">
            <w:pPr>
              <w:rPr>
                <w:sz w:val="13"/>
                <w:szCs w:val="13"/>
              </w:rPr>
            </w:pPr>
            <w:r w:rsidRPr="00A67B5F">
              <w:rPr>
                <w:sz w:val="13"/>
                <w:szCs w:val="13"/>
              </w:rPr>
              <w:t>2.1.</w:t>
            </w:r>
          </w:p>
        </w:tc>
        <w:tc>
          <w:tcPr>
            <w:tcW w:w="3522" w:type="dxa"/>
          </w:tcPr>
          <w:p w:rsidR="00836862" w:rsidRDefault="00644D75" w:rsidP="00644D75">
            <w:pPr>
              <w:rPr>
                <w:sz w:val="17"/>
                <w:szCs w:val="17"/>
              </w:rPr>
            </w:pPr>
            <w:r>
              <w:rPr>
                <w:sz w:val="13"/>
                <w:szCs w:val="13"/>
              </w:rPr>
              <w:t>Согласование с системным оператором технических условий технологического присоединения</w:t>
            </w:r>
          </w:p>
        </w:tc>
        <w:tc>
          <w:tcPr>
            <w:tcW w:w="2440" w:type="dxa"/>
          </w:tcPr>
          <w:p w:rsidR="00836862" w:rsidRDefault="00644D75" w:rsidP="00644D75">
            <w:pPr>
              <w:jc w:val="center"/>
              <w:rPr>
                <w:sz w:val="17"/>
                <w:szCs w:val="17"/>
              </w:rPr>
            </w:pPr>
            <w:r>
              <w:rPr>
                <w:sz w:val="17"/>
                <w:szCs w:val="17"/>
              </w:rPr>
              <w:t>-</w:t>
            </w:r>
          </w:p>
        </w:tc>
        <w:tc>
          <w:tcPr>
            <w:tcW w:w="2102" w:type="dxa"/>
          </w:tcPr>
          <w:p w:rsidR="00836862" w:rsidRDefault="00644D75" w:rsidP="00644D75">
            <w:pPr>
              <w:jc w:val="center"/>
              <w:rPr>
                <w:sz w:val="17"/>
                <w:szCs w:val="17"/>
              </w:rPr>
            </w:pPr>
            <w:r>
              <w:rPr>
                <w:sz w:val="17"/>
                <w:szCs w:val="17"/>
              </w:rPr>
              <w:t>-</w:t>
            </w:r>
          </w:p>
        </w:tc>
        <w:tc>
          <w:tcPr>
            <w:tcW w:w="2102" w:type="dxa"/>
          </w:tcPr>
          <w:p w:rsidR="00836862" w:rsidRDefault="00644D75" w:rsidP="00644D75">
            <w:pPr>
              <w:jc w:val="center"/>
              <w:rPr>
                <w:sz w:val="17"/>
                <w:szCs w:val="17"/>
              </w:rPr>
            </w:pPr>
            <w:r>
              <w:rPr>
                <w:sz w:val="17"/>
                <w:szCs w:val="17"/>
              </w:rPr>
              <w:t>-</w:t>
            </w:r>
          </w:p>
        </w:tc>
        <w:tc>
          <w:tcPr>
            <w:tcW w:w="2103" w:type="dxa"/>
          </w:tcPr>
          <w:p w:rsidR="00836862" w:rsidRDefault="00644D75" w:rsidP="00644D75">
            <w:pPr>
              <w:rPr>
                <w:sz w:val="17"/>
                <w:szCs w:val="17"/>
              </w:rPr>
            </w:pPr>
            <w:r>
              <w:rPr>
                <w:sz w:val="13"/>
                <w:szCs w:val="13"/>
              </w:rPr>
              <w:t>15 дней со дня получения проекта технических условий**</w:t>
            </w:r>
          </w:p>
        </w:tc>
        <w:tc>
          <w:tcPr>
            <w:tcW w:w="2103" w:type="dxa"/>
          </w:tcPr>
          <w:p w:rsidR="00836862" w:rsidRDefault="00644D75" w:rsidP="00644D75">
            <w:pPr>
              <w:jc w:val="center"/>
              <w:rPr>
                <w:sz w:val="17"/>
                <w:szCs w:val="17"/>
              </w:rPr>
            </w:pPr>
            <w:r>
              <w:rPr>
                <w:sz w:val="17"/>
                <w:szCs w:val="17"/>
              </w:rPr>
              <w:t>-</w:t>
            </w:r>
          </w:p>
        </w:tc>
      </w:tr>
      <w:tr w:rsidR="00836862" w:rsidTr="00A67B5F">
        <w:tc>
          <w:tcPr>
            <w:tcW w:w="414" w:type="dxa"/>
          </w:tcPr>
          <w:p w:rsidR="00836862" w:rsidRPr="00A67B5F" w:rsidRDefault="00644D75" w:rsidP="00644D75">
            <w:pPr>
              <w:rPr>
                <w:sz w:val="13"/>
                <w:szCs w:val="13"/>
              </w:rPr>
            </w:pPr>
            <w:r w:rsidRPr="00A67B5F">
              <w:rPr>
                <w:sz w:val="13"/>
                <w:szCs w:val="13"/>
              </w:rPr>
              <w:t>2.2.</w:t>
            </w:r>
          </w:p>
        </w:tc>
        <w:tc>
          <w:tcPr>
            <w:tcW w:w="3522" w:type="dxa"/>
          </w:tcPr>
          <w:p w:rsidR="00836862" w:rsidRDefault="00D91CC1" w:rsidP="00644D75">
            <w:pPr>
              <w:rPr>
                <w:sz w:val="17"/>
                <w:szCs w:val="17"/>
              </w:rPr>
            </w:pPr>
            <w:r>
              <w:rPr>
                <w:sz w:val="13"/>
                <w:szCs w:val="13"/>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2440" w:type="dxa"/>
          </w:tcPr>
          <w:p w:rsidR="00836862" w:rsidRDefault="00D91CC1" w:rsidP="00D91CC1">
            <w:pPr>
              <w:jc w:val="center"/>
              <w:rPr>
                <w:sz w:val="17"/>
                <w:szCs w:val="17"/>
              </w:rPr>
            </w:pPr>
            <w:r>
              <w:rPr>
                <w:sz w:val="17"/>
                <w:szCs w:val="17"/>
              </w:rPr>
              <w:t>-</w:t>
            </w:r>
          </w:p>
        </w:tc>
        <w:tc>
          <w:tcPr>
            <w:tcW w:w="2102" w:type="dxa"/>
          </w:tcPr>
          <w:p w:rsidR="00836862" w:rsidRDefault="00D91CC1" w:rsidP="00D91CC1">
            <w:pPr>
              <w:jc w:val="center"/>
              <w:rPr>
                <w:sz w:val="17"/>
                <w:szCs w:val="17"/>
              </w:rPr>
            </w:pPr>
            <w:r>
              <w:rPr>
                <w:sz w:val="17"/>
                <w:szCs w:val="17"/>
              </w:rPr>
              <w:t>-</w:t>
            </w:r>
          </w:p>
        </w:tc>
        <w:tc>
          <w:tcPr>
            <w:tcW w:w="2102" w:type="dxa"/>
          </w:tcPr>
          <w:p w:rsidR="00836862" w:rsidRDefault="00D91CC1" w:rsidP="00644D75">
            <w:pPr>
              <w:rPr>
                <w:sz w:val="17"/>
                <w:szCs w:val="17"/>
              </w:rPr>
            </w:pPr>
            <w:r>
              <w:rPr>
                <w:sz w:val="13"/>
                <w:szCs w:val="13"/>
              </w:rPr>
              <w:t>в течение 30 дней со дня получения заявки, либо недостающих сведений***</w:t>
            </w:r>
          </w:p>
        </w:tc>
        <w:tc>
          <w:tcPr>
            <w:tcW w:w="2103" w:type="dxa"/>
          </w:tcPr>
          <w:p w:rsidR="00836862" w:rsidRDefault="00D91CC1" w:rsidP="00644D75">
            <w:pPr>
              <w:rPr>
                <w:sz w:val="17"/>
                <w:szCs w:val="17"/>
              </w:rPr>
            </w:pPr>
            <w:r>
              <w:rPr>
                <w:sz w:val="13"/>
                <w:szCs w:val="13"/>
              </w:rPr>
              <w:t>в течение 30 дней со дня получения заявки, либо недостающих сведений***</w:t>
            </w:r>
          </w:p>
        </w:tc>
        <w:tc>
          <w:tcPr>
            <w:tcW w:w="2103" w:type="dxa"/>
          </w:tcPr>
          <w:p w:rsidR="00836862" w:rsidRDefault="00D91CC1" w:rsidP="00D91CC1">
            <w:pPr>
              <w:jc w:val="center"/>
              <w:rPr>
                <w:sz w:val="17"/>
                <w:szCs w:val="17"/>
              </w:rPr>
            </w:pPr>
            <w:r>
              <w:rPr>
                <w:sz w:val="17"/>
                <w:szCs w:val="17"/>
              </w:rPr>
              <w:t>-</w:t>
            </w:r>
          </w:p>
        </w:tc>
      </w:tr>
      <w:tr w:rsidR="00836862" w:rsidTr="00A67B5F">
        <w:tc>
          <w:tcPr>
            <w:tcW w:w="414" w:type="dxa"/>
          </w:tcPr>
          <w:p w:rsidR="00836862" w:rsidRPr="00A67B5F" w:rsidRDefault="00D91CC1" w:rsidP="00644D75">
            <w:pPr>
              <w:rPr>
                <w:sz w:val="13"/>
                <w:szCs w:val="13"/>
              </w:rPr>
            </w:pPr>
            <w:r w:rsidRPr="00A67B5F">
              <w:rPr>
                <w:sz w:val="13"/>
                <w:szCs w:val="13"/>
              </w:rPr>
              <w:t>2.3.</w:t>
            </w:r>
          </w:p>
        </w:tc>
        <w:tc>
          <w:tcPr>
            <w:tcW w:w="3522" w:type="dxa"/>
          </w:tcPr>
          <w:p w:rsidR="00836862" w:rsidRDefault="00240CFD" w:rsidP="00644D75">
            <w:pPr>
              <w:rPr>
                <w:sz w:val="17"/>
                <w:szCs w:val="17"/>
              </w:rPr>
            </w:pPr>
            <w:r>
              <w:rPr>
                <w:sz w:val="13"/>
                <w:szCs w:val="13"/>
              </w:rPr>
              <w:t>Утверждение размера платы по индивидуальном проекту регулирующим органом</w:t>
            </w:r>
          </w:p>
        </w:tc>
        <w:tc>
          <w:tcPr>
            <w:tcW w:w="2440" w:type="dxa"/>
          </w:tcPr>
          <w:p w:rsidR="00836862" w:rsidRDefault="00240CFD" w:rsidP="00240CFD">
            <w:pPr>
              <w:jc w:val="center"/>
              <w:rPr>
                <w:sz w:val="17"/>
                <w:szCs w:val="17"/>
              </w:rPr>
            </w:pPr>
            <w:r>
              <w:rPr>
                <w:sz w:val="17"/>
                <w:szCs w:val="17"/>
              </w:rPr>
              <w:t>-</w:t>
            </w:r>
          </w:p>
        </w:tc>
        <w:tc>
          <w:tcPr>
            <w:tcW w:w="2102" w:type="dxa"/>
          </w:tcPr>
          <w:p w:rsidR="00836862" w:rsidRDefault="00240CFD" w:rsidP="00240CFD">
            <w:pPr>
              <w:jc w:val="center"/>
              <w:rPr>
                <w:sz w:val="17"/>
                <w:szCs w:val="17"/>
              </w:rPr>
            </w:pPr>
            <w:r>
              <w:rPr>
                <w:sz w:val="17"/>
                <w:szCs w:val="17"/>
              </w:rPr>
              <w:t>-</w:t>
            </w:r>
          </w:p>
        </w:tc>
        <w:tc>
          <w:tcPr>
            <w:tcW w:w="2102" w:type="dxa"/>
          </w:tcPr>
          <w:p w:rsidR="00836862" w:rsidRDefault="00240CFD" w:rsidP="00644D75">
            <w:pPr>
              <w:rPr>
                <w:sz w:val="17"/>
                <w:szCs w:val="17"/>
              </w:rPr>
            </w:pPr>
            <w:r>
              <w:rPr>
                <w:sz w:val="13"/>
                <w:szCs w:val="13"/>
              </w:rPr>
              <w:t>не более 45 рабочих дней с момента принятия заявления</w:t>
            </w:r>
          </w:p>
        </w:tc>
        <w:tc>
          <w:tcPr>
            <w:tcW w:w="2103" w:type="dxa"/>
          </w:tcPr>
          <w:p w:rsidR="00836862" w:rsidRDefault="00240CFD" w:rsidP="00644D75">
            <w:pPr>
              <w:rPr>
                <w:sz w:val="17"/>
                <w:szCs w:val="17"/>
              </w:rPr>
            </w:pPr>
            <w:r>
              <w:rPr>
                <w:sz w:val="13"/>
                <w:szCs w:val="13"/>
              </w:rPr>
              <w:t>не более 45 рабочих дней с момента принятия заявления</w:t>
            </w:r>
          </w:p>
        </w:tc>
        <w:tc>
          <w:tcPr>
            <w:tcW w:w="2103" w:type="dxa"/>
          </w:tcPr>
          <w:p w:rsidR="00836862" w:rsidRDefault="00240CFD" w:rsidP="00240CFD">
            <w:pPr>
              <w:jc w:val="center"/>
              <w:rPr>
                <w:sz w:val="17"/>
                <w:szCs w:val="17"/>
              </w:rPr>
            </w:pPr>
            <w:r>
              <w:rPr>
                <w:sz w:val="17"/>
                <w:szCs w:val="17"/>
              </w:rPr>
              <w:t>-</w:t>
            </w:r>
          </w:p>
        </w:tc>
      </w:tr>
      <w:tr w:rsidR="00240CFD" w:rsidTr="00A67B5F">
        <w:tc>
          <w:tcPr>
            <w:tcW w:w="414" w:type="dxa"/>
            <w:vMerge w:val="restart"/>
          </w:tcPr>
          <w:p w:rsidR="00240CFD" w:rsidRPr="00A67B5F" w:rsidRDefault="00240CFD" w:rsidP="00644D75">
            <w:pPr>
              <w:rPr>
                <w:sz w:val="13"/>
                <w:szCs w:val="13"/>
              </w:rPr>
            </w:pPr>
            <w:r w:rsidRPr="00A67B5F">
              <w:rPr>
                <w:sz w:val="13"/>
                <w:szCs w:val="13"/>
              </w:rPr>
              <w:t>3.</w:t>
            </w:r>
          </w:p>
        </w:tc>
        <w:tc>
          <w:tcPr>
            <w:tcW w:w="3522" w:type="dxa"/>
          </w:tcPr>
          <w:p w:rsidR="00240CFD" w:rsidRDefault="00240CFD" w:rsidP="00644D75">
            <w:pPr>
              <w:rPr>
                <w:sz w:val="13"/>
                <w:szCs w:val="13"/>
              </w:rPr>
            </w:pPr>
            <w:r>
              <w:rPr>
                <w:sz w:val="13"/>
                <w:szCs w:val="13"/>
              </w:rPr>
              <w:t>Выполнение сторонами обязательств по договору, с учётом нижеследующих мероприятий:</w:t>
            </w:r>
          </w:p>
          <w:p w:rsidR="00A67B5F" w:rsidRDefault="00A67B5F" w:rsidP="00644D75">
            <w:pPr>
              <w:rPr>
                <w:sz w:val="17"/>
                <w:szCs w:val="17"/>
              </w:rPr>
            </w:pPr>
            <w:r>
              <w:rPr>
                <w:sz w:val="13"/>
                <w:szCs w:val="13"/>
              </w:rPr>
              <w:t>(</w:t>
            </w:r>
            <w:r w:rsidRPr="00A67B5F">
              <w:rPr>
                <w:sz w:val="13"/>
                <w:szCs w:val="13"/>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w:t>
            </w:r>
            <w:r w:rsidRPr="00A67B5F">
              <w:rPr>
                <w:sz w:val="13"/>
                <w:szCs w:val="13"/>
              </w:rPr>
              <w:lastRenderedPageBreak/>
              <w:t>присоединяемых энергопринимающих устройств и (или) объектов электроэнергетики</w:t>
            </w:r>
            <w:r w:rsidR="00547CB1">
              <w:rPr>
                <w:sz w:val="13"/>
                <w:szCs w:val="13"/>
              </w:rPr>
              <w:t>)</w:t>
            </w:r>
          </w:p>
        </w:tc>
        <w:tc>
          <w:tcPr>
            <w:tcW w:w="2440" w:type="dxa"/>
          </w:tcPr>
          <w:p w:rsidR="00240CFD" w:rsidRDefault="00240CFD" w:rsidP="00644D75">
            <w:pPr>
              <w:rPr>
                <w:sz w:val="13"/>
                <w:szCs w:val="13"/>
              </w:rPr>
            </w:pPr>
            <w:r>
              <w:rPr>
                <w:sz w:val="13"/>
                <w:szCs w:val="13"/>
              </w:rPr>
              <w:lastRenderedPageBreak/>
              <w:t>в течение 4 месяцев с момента заключения договора при условии готовности объектов заявителя</w:t>
            </w:r>
          </w:p>
          <w:p w:rsidR="00240CFD" w:rsidRDefault="00240CFD" w:rsidP="00644D75">
            <w:pPr>
              <w:rPr>
                <w:sz w:val="17"/>
                <w:szCs w:val="17"/>
              </w:rPr>
            </w:pPr>
          </w:p>
        </w:tc>
        <w:tc>
          <w:tcPr>
            <w:tcW w:w="2102" w:type="dxa"/>
          </w:tcPr>
          <w:p w:rsidR="00240CFD" w:rsidRDefault="00240CFD" w:rsidP="00644D75">
            <w:pPr>
              <w:rPr>
                <w:sz w:val="13"/>
                <w:szCs w:val="13"/>
              </w:rPr>
            </w:pPr>
            <w:r>
              <w:rPr>
                <w:sz w:val="13"/>
                <w:szCs w:val="13"/>
              </w:rPr>
              <w:t>в течение 4 месяцев с момента заключения договора при условии готовности объектов заявителя</w:t>
            </w:r>
          </w:p>
          <w:p w:rsidR="00240CFD" w:rsidRDefault="00240CFD" w:rsidP="00644D75">
            <w:pPr>
              <w:rPr>
                <w:sz w:val="17"/>
                <w:szCs w:val="17"/>
              </w:rPr>
            </w:pPr>
          </w:p>
        </w:tc>
        <w:tc>
          <w:tcPr>
            <w:tcW w:w="2102" w:type="dxa"/>
          </w:tcPr>
          <w:p w:rsidR="00240CFD" w:rsidRDefault="00240CFD" w:rsidP="00644D75">
            <w:pPr>
              <w:rPr>
                <w:sz w:val="13"/>
                <w:szCs w:val="13"/>
              </w:rPr>
            </w:pPr>
            <w:r>
              <w:rPr>
                <w:sz w:val="13"/>
                <w:szCs w:val="13"/>
              </w:rPr>
              <w:t>в течение 4 месяцев с момента заключения договора при условии готовности объектов заявителя</w:t>
            </w:r>
          </w:p>
          <w:p w:rsidR="00240CFD" w:rsidRDefault="00240CFD" w:rsidP="00644D75">
            <w:pPr>
              <w:rPr>
                <w:sz w:val="17"/>
                <w:szCs w:val="17"/>
              </w:rPr>
            </w:pPr>
          </w:p>
        </w:tc>
        <w:tc>
          <w:tcPr>
            <w:tcW w:w="2103" w:type="dxa"/>
          </w:tcPr>
          <w:p w:rsidR="00240CFD" w:rsidRDefault="00240CFD" w:rsidP="00644D75">
            <w:pPr>
              <w:rPr>
                <w:sz w:val="13"/>
                <w:szCs w:val="13"/>
              </w:rPr>
            </w:pPr>
            <w:r>
              <w:rPr>
                <w:sz w:val="13"/>
                <w:szCs w:val="13"/>
              </w:rPr>
              <w:t>в течение 1 года с момента заключения договора при условии готовности объектов заявителя</w:t>
            </w:r>
          </w:p>
          <w:p w:rsidR="00240CFD" w:rsidRDefault="00240CFD" w:rsidP="00644D75">
            <w:pPr>
              <w:rPr>
                <w:sz w:val="17"/>
                <w:szCs w:val="17"/>
              </w:rPr>
            </w:pPr>
          </w:p>
        </w:tc>
        <w:tc>
          <w:tcPr>
            <w:tcW w:w="2103" w:type="dxa"/>
          </w:tcPr>
          <w:p w:rsidR="00240CFD" w:rsidRDefault="00240CFD" w:rsidP="00644D75">
            <w:pPr>
              <w:rPr>
                <w:sz w:val="17"/>
                <w:szCs w:val="17"/>
              </w:rPr>
            </w:pPr>
            <w:r>
              <w:rPr>
                <w:sz w:val="13"/>
                <w:szCs w:val="13"/>
              </w:rPr>
              <w:t>в течение 15 рабочих дней с момента заключения договора при условии готовности объектов заявителя</w:t>
            </w:r>
          </w:p>
        </w:tc>
      </w:tr>
      <w:tr w:rsidR="00240CFD" w:rsidTr="00A67B5F">
        <w:tc>
          <w:tcPr>
            <w:tcW w:w="414" w:type="dxa"/>
            <w:vMerge/>
          </w:tcPr>
          <w:p w:rsidR="00240CFD" w:rsidRPr="00A67B5F" w:rsidRDefault="00240CFD" w:rsidP="00644D75">
            <w:pPr>
              <w:rPr>
                <w:sz w:val="13"/>
                <w:szCs w:val="13"/>
              </w:rPr>
            </w:pPr>
          </w:p>
        </w:tc>
        <w:tc>
          <w:tcPr>
            <w:tcW w:w="3522" w:type="dxa"/>
          </w:tcPr>
          <w:p w:rsidR="00240CFD" w:rsidRPr="00240CFD" w:rsidRDefault="00547CB1" w:rsidP="00644D75">
            <w:pPr>
              <w:rPr>
                <w:sz w:val="13"/>
                <w:szCs w:val="13"/>
              </w:rPr>
            </w:pPr>
            <w:r>
              <w:rPr>
                <w:sz w:val="13"/>
                <w:szCs w:val="13"/>
              </w:rPr>
              <w:t>(в</w:t>
            </w:r>
            <w:r w:rsidR="00240CFD" w:rsidRPr="00240CFD">
              <w:rPr>
                <w:sz w:val="13"/>
                <w:szCs w:val="13"/>
              </w:rPr>
              <w:t xml:space="preserve"> иных случаях</w:t>
            </w:r>
            <w:r>
              <w:rPr>
                <w:sz w:val="13"/>
                <w:szCs w:val="13"/>
              </w:rPr>
              <w:t>)</w:t>
            </w:r>
          </w:p>
        </w:tc>
        <w:tc>
          <w:tcPr>
            <w:tcW w:w="2440" w:type="dxa"/>
          </w:tcPr>
          <w:p w:rsidR="00240CFD" w:rsidRDefault="00240CFD" w:rsidP="00644D75">
            <w:pPr>
              <w:rPr>
                <w:sz w:val="17"/>
                <w:szCs w:val="17"/>
              </w:rPr>
            </w:pPr>
            <w:r>
              <w:rPr>
                <w:sz w:val="13"/>
                <w:szCs w:val="13"/>
              </w:rPr>
              <w:t>в течение 6 месяцев с момента заключения договора при условии готовности объектов заявителя****</w:t>
            </w:r>
          </w:p>
        </w:tc>
        <w:tc>
          <w:tcPr>
            <w:tcW w:w="2102" w:type="dxa"/>
          </w:tcPr>
          <w:p w:rsidR="00240CFD" w:rsidRDefault="00240CFD" w:rsidP="00644D75">
            <w:pPr>
              <w:rPr>
                <w:sz w:val="17"/>
                <w:szCs w:val="17"/>
              </w:rPr>
            </w:pPr>
            <w:r>
              <w:rPr>
                <w:sz w:val="13"/>
                <w:szCs w:val="13"/>
              </w:rPr>
              <w:t>в течение 6 месяцев с момента заключения договора при условии готовности объектов заявителя****</w:t>
            </w:r>
          </w:p>
        </w:tc>
        <w:tc>
          <w:tcPr>
            <w:tcW w:w="2102" w:type="dxa"/>
          </w:tcPr>
          <w:p w:rsidR="00240CFD" w:rsidRDefault="00240CFD" w:rsidP="00644D75">
            <w:pPr>
              <w:rPr>
                <w:sz w:val="17"/>
                <w:szCs w:val="17"/>
              </w:rPr>
            </w:pPr>
            <w:r>
              <w:rPr>
                <w:sz w:val="13"/>
                <w:szCs w:val="13"/>
              </w:rPr>
              <w:t>в течение 1 года с момента заключения договора при условии готовности объектов заявителя</w:t>
            </w:r>
          </w:p>
        </w:tc>
        <w:tc>
          <w:tcPr>
            <w:tcW w:w="2103" w:type="dxa"/>
          </w:tcPr>
          <w:p w:rsidR="00240CFD" w:rsidRDefault="00240CFD" w:rsidP="00644D75">
            <w:pPr>
              <w:rPr>
                <w:sz w:val="17"/>
                <w:szCs w:val="17"/>
              </w:rPr>
            </w:pPr>
            <w:r>
              <w:rPr>
                <w:sz w:val="13"/>
                <w:szCs w:val="13"/>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2103" w:type="dxa"/>
          </w:tcPr>
          <w:p w:rsidR="00240CFD" w:rsidRDefault="00240CFD" w:rsidP="00644D75">
            <w:pPr>
              <w:rPr>
                <w:sz w:val="17"/>
                <w:szCs w:val="17"/>
              </w:rPr>
            </w:pPr>
            <w:r>
              <w:rPr>
                <w:sz w:val="13"/>
                <w:szCs w:val="13"/>
              </w:rPr>
              <w:t>в течение 15 рабочих дней с момента заключения договора при условии готовности объектов заявителя</w:t>
            </w:r>
          </w:p>
        </w:tc>
      </w:tr>
      <w:tr w:rsidR="00224DD5" w:rsidTr="00444733">
        <w:tc>
          <w:tcPr>
            <w:tcW w:w="414" w:type="dxa"/>
          </w:tcPr>
          <w:p w:rsidR="00224DD5" w:rsidRPr="00A67B5F" w:rsidRDefault="00224DD5" w:rsidP="00644D75">
            <w:pPr>
              <w:rPr>
                <w:sz w:val="13"/>
                <w:szCs w:val="13"/>
              </w:rPr>
            </w:pPr>
            <w:r w:rsidRPr="00A67B5F">
              <w:rPr>
                <w:sz w:val="13"/>
                <w:szCs w:val="13"/>
              </w:rPr>
              <w:t>3.1.</w:t>
            </w:r>
          </w:p>
        </w:tc>
        <w:tc>
          <w:tcPr>
            <w:tcW w:w="3522" w:type="dxa"/>
          </w:tcPr>
          <w:p w:rsidR="00224DD5" w:rsidRDefault="00224DD5" w:rsidP="00644D75">
            <w:pPr>
              <w:rPr>
                <w:sz w:val="17"/>
                <w:szCs w:val="17"/>
              </w:rPr>
            </w:pPr>
            <w:r>
              <w:rPr>
                <w:sz w:val="13"/>
                <w:szCs w:val="13"/>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6644" w:type="dxa"/>
            <w:gridSpan w:val="3"/>
            <w:vAlign w:val="center"/>
          </w:tcPr>
          <w:p w:rsidR="00224DD5" w:rsidRDefault="00224DD5" w:rsidP="00444733">
            <w:pPr>
              <w:jc w:val="center"/>
              <w:rPr>
                <w:sz w:val="17"/>
                <w:szCs w:val="17"/>
              </w:rPr>
            </w:pPr>
            <w:r>
              <w:rPr>
                <w:sz w:val="13"/>
                <w:szCs w:val="13"/>
              </w:rPr>
              <w:t>в течение 10 дней с момента получения проектной документации</w:t>
            </w:r>
          </w:p>
        </w:tc>
        <w:tc>
          <w:tcPr>
            <w:tcW w:w="2103" w:type="dxa"/>
          </w:tcPr>
          <w:p w:rsidR="00224DD5" w:rsidRDefault="00224DD5" w:rsidP="00644D75">
            <w:pPr>
              <w:rPr>
                <w:sz w:val="17"/>
                <w:szCs w:val="17"/>
              </w:rPr>
            </w:pPr>
            <w:r>
              <w:rPr>
                <w:sz w:val="13"/>
                <w:szCs w:val="13"/>
              </w:rPr>
              <w:t>в течении 10 дней с момента получения проектной документации*****</w:t>
            </w:r>
          </w:p>
        </w:tc>
        <w:tc>
          <w:tcPr>
            <w:tcW w:w="2103" w:type="dxa"/>
          </w:tcPr>
          <w:p w:rsidR="00224DD5" w:rsidRDefault="00224DD5" w:rsidP="00644D75">
            <w:pPr>
              <w:rPr>
                <w:sz w:val="17"/>
                <w:szCs w:val="17"/>
              </w:rPr>
            </w:pPr>
            <w:r>
              <w:rPr>
                <w:sz w:val="13"/>
                <w:szCs w:val="13"/>
              </w:rPr>
              <w:t>не более 10 дней с момента получения проектной документации</w:t>
            </w:r>
          </w:p>
        </w:tc>
      </w:tr>
      <w:tr w:rsidR="00224DD5" w:rsidTr="00444733">
        <w:tc>
          <w:tcPr>
            <w:tcW w:w="414" w:type="dxa"/>
          </w:tcPr>
          <w:p w:rsidR="00224DD5" w:rsidRPr="00A67B5F" w:rsidRDefault="00224DD5" w:rsidP="00644D75">
            <w:pPr>
              <w:rPr>
                <w:sz w:val="13"/>
                <w:szCs w:val="13"/>
              </w:rPr>
            </w:pPr>
            <w:r>
              <w:rPr>
                <w:sz w:val="13"/>
                <w:szCs w:val="13"/>
              </w:rPr>
              <w:t>3.2.</w:t>
            </w:r>
          </w:p>
        </w:tc>
        <w:tc>
          <w:tcPr>
            <w:tcW w:w="3522" w:type="dxa"/>
          </w:tcPr>
          <w:p w:rsidR="00224DD5" w:rsidRDefault="00224DD5" w:rsidP="00644D75">
            <w:pPr>
              <w:rPr>
                <w:sz w:val="17"/>
                <w:szCs w:val="17"/>
              </w:rPr>
            </w:pPr>
            <w:r>
              <w:rPr>
                <w:sz w:val="13"/>
                <w:szCs w:val="13"/>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10850" w:type="dxa"/>
            <w:gridSpan w:val="5"/>
            <w:vAlign w:val="center"/>
          </w:tcPr>
          <w:p w:rsidR="00224DD5" w:rsidRDefault="00224DD5" w:rsidP="002E2B14">
            <w:pPr>
              <w:jc w:val="center"/>
              <w:rPr>
                <w:sz w:val="17"/>
                <w:szCs w:val="17"/>
              </w:rPr>
            </w:pPr>
            <w:r>
              <w:rPr>
                <w:sz w:val="13"/>
                <w:szCs w:val="13"/>
              </w:rPr>
              <w:t>В течение 1</w:t>
            </w:r>
            <w:r w:rsidR="002E2B14">
              <w:rPr>
                <w:sz w:val="13"/>
                <w:szCs w:val="13"/>
              </w:rPr>
              <w:t xml:space="preserve">0 </w:t>
            </w:r>
            <w:r>
              <w:rPr>
                <w:sz w:val="13"/>
                <w:szCs w:val="13"/>
              </w:rPr>
              <w:t xml:space="preserve"> дней со дня уведомления заявителем сетевой организации о выполнении им технических условий</w:t>
            </w:r>
          </w:p>
        </w:tc>
      </w:tr>
      <w:tr w:rsidR="00F218D4" w:rsidTr="00F218D4">
        <w:tc>
          <w:tcPr>
            <w:tcW w:w="414" w:type="dxa"/>
          </w:tcPr>
          <w:p w:rsidR="00F218D4" w:rsidRPr="00A67B5F" w:rsidRDefault="00F218D4" w:rsidP="00644D75">
            <w:pPr>
              <w:rPr>
                <w:sz w:val="13"/>
                <w:szCs w:val="13"/>
              </w:rPr>
            </w:pPr>
            <w:r>
              <w:rPr>
                <w:sz w:val="13"/>
                <w:szCs w:val="13"/>
              </w:rPr>
              <w:t>3.3.</w:t>
            </w:r>
          </w:p>
        </w:tc>
        <w:tc>
          <w:tcPr>
            <w:tcW w:w="3522" w:type="dxa"/>
          </w:tcPr>
          <w:p w:rsidR="00F218D4" w:rsidRDefault="00F218D4" w:rsidP="00644D75">
            <w:pPr>
              <w:rPr>
                <w:sz w:val="17"/>
                <w:szCs w:val="17"/>
              </w:rPr>
            </w:pPr>
            <w:r>
              <w:rPr>
                <w:sz w:val="13"/>
                <w:szCs w:val="13"/>
              </w:rPr>
              <w:t>Фактическое присоединение энергопринимающих устройств заявителя к электрическим сетям, подача напряжения и мощности</w:t>
            </w:r>
          </w:p>
        </w:tc>
        <w:tc>
          <w:tcPr>
            <w:tcW w:w="10850" w:type="dxa"/>
            <w:gridSpan w:val="5"/>
            <w:vAlign w:val="center"/>
          </w:tcPr>
          <w:p w:rsidR="00F218D4" w:rsidRDefault="00F218D4" w:rsidP="00A27CF8">
            <w:pPr>
              <w:jc w:val="center"/>
              <w:rPr>
                <w:sz w:val="17"/>
                <w:szCs w:val="17"/>
              </w:rPr>
            </w:pPr>
            <w:r>
              <w:rPr>
                <w:sz w:val="13"/>
                <w:szCs w:val="13"/>
              </w:rPr>
              <w:t xml:space="preserve">Не позднее </w:t>
            </w:r>
            <w:r w:rsidR="00A27CF8">
              <w:rPr>
                <w:sz w:val="13"/>
                <w:szCs w:val="13"/>
              </w:rPr>
              <w:t>5</w:t>
            </w:r>
            <w:r>
              <w:rPr>
                <w:sz w:val="13"/>
                <w:szCs w:val="13"/>
              </w:rPr>
              <w:t xml:space="preserve">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r>
      <w:tr w:rsidR="00A27CF8" w:rsidTr="00C6679D">
        <w:tc>
          <w:tcPr>
            <w:tcW w:w="414" w:type="dxa"/>
          </w:tcPr>
          <w:p w:rsidR="00A27CF8" w:rsidRPr="00A67B5F" w:rsidRDefault="00A27CF8" w:rsidP="00644D75">
            <w:pPr>
              <w:rPr>
                <w:sz w:val="13"/>
                <w:szCs w:val="13"/>
              </w:rPr>
            </w:pPr>
            <w:r>
              <w:rPr>
                <w:sz w:val="13"/>
                <w:szCs w:val="13"/>
              </w:rPr>
              <w:t>3.4.</w:t>
            </w:r>
          </w:p>
        </w:tc>
        <w:tc>
          <w:tcPr>
            <w:tcW w:w="3522" w:type="dxa"/>
          </w:tcPr>
          <w:p w:rsidR="00A27CF8" w:rsidRDefault="00A27CF8" w:rsidP="00644D75">
            <w:pPr>
              <w:rPr>
                <w:sz w:val="17"/>
                <w:szCs w:val="17"/>
              </w:rPr>
            </w:pPr>
            <w:r>
              <w:rPr>
                <w:sz w:val="13"/>
                <w:szCs w:val="13"/>
              </w:rPr>
              <w:t>Оформление и подписание Акта об осуществлении  технологическом присоединении</w:t>
            </w:r>
          </w:p>
        </w:tc>
        <w:tc>
          <w:tcPr>
            <w:tcW w:w="10850" w:type="dxa"/>
            <w:gridSpan w:val="5"/>
            <w:vAlign w:val="center"/>
          </w:tcPr>
          <w:p w:rsidR="00A27CF8" w:rsidRDefault="00A27CF8" w:rsidP="00547CB1">
            <w:pPr>
              <w:jc w:val="center"/>
              <w:rPr>
                <w:sz w:val="13"/>
                <w:szCs w:val="13"/>
              </w:rPr>
            </w:pPr>
          </w:p>
          <w:p w:rsidR="00A27CF8" w:rsidRDefault="00A27CF8" w:rsidP="00547CB1">
            <w:pPr>
              <w:jc w:val="center"/>
              <w:rPr>
                <w:sz w:val="17"/>
                <w:szCs w:val="17"/>
              </w:rPr>
            </w:pPr>
            <w:r>
              <w:rPr>
                <w:sz w:val="13"/>
                <w:szCs w:val="13"/>
              </w:rPr>
              <w:t>Не позднее 5 рабочих дней со дня осуществления фактического присоединения энергопринимающих устройств заявителя к электрическим сетям</w:t>
            </w:r>
          </w:p>
          <w:p w:rsidR="00A27CF8" w:rsidRDefault="00A27CF8" w:rsidP="00644D75">
            <w:pPr>
              <w:rPr>
                <w:sz w:val="13"/>
                <w:szCs w:val="13"/>
              </w:rPr>
            </w:pPr>
          </w:p>
          <w:p w:rsidR="00A27CF8" w:rsidRDefault="00A27CF8" w:rsidP="00644D75">
            <w:pPr>
              <w:rPr>
                <w:sz w:val="17"/>
                <w:szCs w:val="17"/>
              </w:rPr>
            </w:pPr>
          </w:p>
        </w:tc>
      </w:tr>
    </w:tbl>
    <w:p w:rsidR="00836862" w:rsidRDefault="00836862" w:rsidP="00644D75">
      <w:pPr>
        <w:spacing w:after="0" w:line="240" w:lineRule="auto"/>
        <w:rPr>
          <w:sz w:val="17"/>
          <w:szCs w:val="17"/>
        </w:rPr>
      </w:pPr>
    </w:p>
    <w:tbl>
      <w:tblPr>
        <w:tblW w:w="0" w:type="auto"/>
        <w:tblBorders>
          <w:top w:val="nil"/>
          <w:left w:val="nil"/>
          <w:bottom w:val="nil"/>
          <w:right w:val="nil"/>
        </w:tblBorders>
        <w:tblLook w:val="0000" w:firstRow="0" w:lastRow="0" w:firstColumn="0" w:lastColumn="0" w:noHBand="0" w:noVBand="0"/>
      </w:tblPr>
      <w:tblGrid>
        <w:gridCol w:w="14570"/>
      </w:tblGrid>
      <w:tr w:rsidR="00547CB1" w:rsidTr="00E01D18">
        <w:trPr>
          <w:trHeight w:val="816"/>
        </w:trPr>
        <w:tc>
          <w:tcPr>
            <w:tcW w:w="0" w:type="auto"/>
          </w:tcPr>
          <w:p w:rsidR="00547CB1" w:rsidRDefault="00547CB1" w:rsidP="00547CB1">
            <w:pPr>
              <w:pStyle w:val="Default"/>
              <w:jc w:val="both"/>
              <w:rPr>
                <w:rFonts w:ascii="Times New Roman" w:hAnsi="Times New Roman" w:cs="Times New Roman"/>
                <w:sz w:val="13"/>
                <w:szCs w:val="13"/>
              </w:rPr>
            </w:pPr>
            <w:r>
              <w:rPr>
                <w:rFonts w:ascii="Times New Roman" w:hAnsi="Times New Roman" w:cs="Times New Roman"/>
                <w:sz w:val="13"/>
                <w:szCs w:val="13"/>
              </w:rPr>
              <w:t>* Сроки могут быть увеличены в следующих случаях: 1.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тарифов.2.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tc>
      </w:tr>
      <w:tr w:rsidR="00547CB1" w:rsidTr="00E01D18">
        <w:trPr>
          <w:trHeight w:val="816"/>
        </w:trPr>
        <w:tc>
          <w:tcPr>
            <w:tcW w:w="0" w:type="auto"/>
          </w:tcPr>
          <w:p w:rsidR="00547CB1" w:rsidRDefault="00547CB1" w:rsidP="00547CB1">
            <w:pPr>
              <w:pStyle w:val="Default"/>
              <w:jc w:val="both"/>
              <w:rPr>
                <w:rFonts w:ascii="Times New Roman" w:hAnsi="Times New Roman" w:cs="Times New Roman"/>
                <w:sz w:val="13"/>
                <w:szCs w:val="13"/>
              </w:rPr>
            </w:pPr>
            <w:r>
              <w:rPr>
                <w:rFonts w:ascii="Times New Roman" w:hAnsi="Times New Roman" w:cs="Times New Roman"/>
                <w:sz w:val="13"/>
                <w:szCs w:val="13"/>
              </w:rPr>
              <w:t>** 1.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tc>
      </w:tr>
      <w:tr w:rsidR="00547CB1" w:rsidTr="00E01D18">
        <w:trPr>
          <w:trHeight w:val="125"/>
        </w:trPr>
        <w:tc>
          <w:tcPr>
            <w:tcW w:w="0" w:type="auto"/>
          </w:tcPr>
          <w:p w:rsidR="00547CB1" w:rsidRDefault="00547CB1" w:rsidP="00547CB1">
            <w:pPr>
              <w:pStyle w:val="Default"/>
              <w:jc w:val="both"/>
              <w:rPr>
                <w:rFonts w:ascii="Times New Roman" w:hAnsi="Times New Roman" w:cs="Times New Roman"/>
                <w:sz w:val="13"/>
                <w:szCs w:val="13"/>
              </w:rPr>
            </w:pPr>
            <w:r>
              <w:rPr>
                <w:rFonts w:ascii="Times New Roman" w:hAnsi="Times New Roman" w:cs="Times New Roman"/>
                <w:sz w:val="13"/>
                <w:szCs w:val="13"/>
              </w:rPr>
              <w:t>*** В случае необходимости расчета стоимости договора об осуществлении технологического присоединения по индивидуальному проекту.</w:t>
            </w:r>
          </w:p>
        </w:tc>
      </w:tr>
      <w:tr w:rsidR="00547CB1" w:rsidTr="00E01D18">
        <w:trPr>
          <w:trHeight w:val="125"/>
        </w:trPr>
        <w:tc>
          <w:tcPr>
            <w:tcW w:w="0" w:type="auto"/>
          </w:tcPr>
          <w:p w:rsidR="00547CB1" w:rsidRDefault="00547CB1" w:rsidP="00547CB1">
            <w:pPr>
              <w:pStyle w:val="Default"/>
              <w:jc w:val="both"/>
              <w:rPr>
                <w:rFonts w:ascii="Times New Roman" w:hAnsi="Times New Roman" w:cs="Times New Roman"/>
                <w:sz w:val="13"/>
                <w:szCs w:val="13"/>
              </w:rPr>
            </w:pPr>
            <w:r>
              <w:rPr>
                <w:rFonts w:ascii="Times New Roman" w:hAnsi="Times New Roman" w:cs="Times New Roman"/>
                <w:sz w:val="13"/>
                <w:szCs w:val="13"/>
              </w:rPr>
              <w:t>****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w:t>
            </w:r>
          </w:p>
        </w:tc>
      </w:tr>
      <w:tr w:rsidR="00547CB1" w:rsidTr="00E01D18">
        <w:trPr>
          <w:trHeight w:val="125"/>
        </w:trPr>
        <w:tc>
          <w:tcPr>
            <w:tcW w:w="0" w:type="auto"/>
          </w:tcPr>
          <w:p w:rsidR="00547CB1" w:rsidRDefault="00547CB1" w:rsidP="00547CB1">
            <w:pPr>
              <w:pStyle w:val="Default"/>
              <w:jc w:val="both"/>
              <w:rPr>
                <w:rFonts w:ascii="Times New Roman" w:hAnsi="Times New Roman" w:cs="Times New Roman"/>
                <w:sz w:val="13"/>
                <w:szCs w:val="13"/>
              </w:rPr>
            </w:pPr>
            <w:r>
              <w:rPr>
                <w:rFonts w:ascii="Times New Roman" w:hAnsi="Times New Roman" w:cs="Times New Roman"/>
                <w:sz w:val="13"/>
                <w:szCs w:val="13"/>
              </w:rPr>
              <w:t xml:space="preserve">*****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 </w:t>
            </w:r>
          </w:p>
        </w:tc>
      </w:tr>
    </w:tbl>
    <w:p w:rsidR="00836862" w:rsidRPr="002545F3" w:rsidRDefault="00836862" w:rsidP="00644D75">
      <w:pPr>
        <w:spacing w:after="0" w:line="240" w:lineRule="auto"/>
        <w:rPr>
          <w:rFonts w:ascii="Times New Roman" w:hAnsi="Times New Roman" w:cs="Times New Roman"/>
          <w:sz w:val="16"/>
          <w:szCs w:val="16"/>
        </w:rPr>
      </w:pPr>
    </w:p>
    <w:sectPr w:rsidR="00836862" w:rsidRPr="002545F3" w:rsidSect="002545F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F3"/>
    <w:rsid w:val="00224DD5"/>
    <w:rsid w:val="00240CFD"/>
    <w:rsid w:val="002545F3"/>
    <w:rsid w:val="002E2B14"/>
    <w:rsid w:val="00444733"/>
    <w:rsid w:val="00547CB1"/>
    <w:rsid w:val="00591904"/>
    <w:rsid w:val="006050F1"/>
    <w:rsid w:val="006066CE"/>
    <w:rsid w:val="00644D75"/>
    <w:rsid w:val="00773C5C"/>
    <w:rsid w:val="007A31DB"/>
    <w:rsid w:val="00830076"/>
    <w:rsid w:val="00836862"/>
    <w:rsid w:val="008E167F"/>
    <w:rsid w:val="00A27CF8"/>
    <w:rsid w:val="00A67B5F"/>
    <w:rsid w:val="00C646E0"/>
    <w:rsid w:val="00D91CC1"/>
    <w:rsid w:val="00E34165"/>
    <w:rsid w:val="00F2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B594"/>
  <w15:docId w15:val="{D1784C94-5288-4D22-9CC7-76A96E6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5F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368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A31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98E9-38F6-486D-BD44-C78330D0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Vasilyeva.AS</dc:creator>
  <cp:lastModifiedBy>Марцев Р.Е.</cp:lastModifiedBy>
  <cp:revision>2</cp:revision>
  <cp:lastPrinted>2014-11-13T13:10:00Z</cp:lastPrinted>
  <dcterms:created xsi:type="dcterms:W3CDTF">2020-02-14T07:08:00Z</dcterms:created>
  <dcterms:modified xsi:type="dcterms:W3CDTF">2020-02-14T07:08:00Z</dcterms:modified>
</cp:coreProperties>
</file>