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EE2A74" w:rsidRDefault="00735D02" w:rsidP="00EE2A7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2A74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EE2A74">
        <w:rPr>
          <w:rFonts w:ascii="Tahoma" w:hAnsi="Tahoma" w:cs="Tahoma"/>
          <w:b/>
          <w:sz w:val="20"/>
          <w:szCs w:val="20"/>
        </w:rPr>
        <w:t>ТСО АО «ВОЭК»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ind w:firstLine="720"/>
        <w:jc w:val="center"/>
        <w:rPr>
          <w:rFonts w:ascii="Tahoma" w:hAnsi="Tahoma" w:cs="Tahoma"/>
          <w:b/>
          <w:sz w:val="20"/>
          <w:szCs w:val="20"/>
        </w:rPr>
      </w:pPr>
    </w:p>
    <w:p w:rsidR="00735D02" w:rsidRPr="00EE2A74" w:rsidRDefault="00735D02" w:rsidP="00735D0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2A74">
        <w:rPr>
          <w:rFonts w:ascii="Tahoma" w:hAnsi="Tahoma" w:cs="Tahoma"/>
          <w:b/>
          <w:sz w:val="20"/>
          <w:szCs w:val="20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735D02" w:rsidRPr="00EE2A74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EE2A74">
        <w:rPr>
          <w:rFonts w:ascii="Tahoma" w:eastAsia="Times New Roman" w:hAnsi="Tahoma" w:cs="Tahoma"/>
          <w:bCs/>
          <w:sz w:val="20"/>
          <w:szCs w:val="20"/>
        </w:rPr>
        <w:t>АО «ВОЭК»</w:t>
      </w:r>
      <w:r w:rsidRPr="00EE2A74">
        <w:rPr>
          <w:rFonts w:ascii="Tahoma" w:eastAsia="Times New Roman" w:hAnsi="Tahoma" w:cs="Tahoma"/>
          <w:bCs/>
          <w:sz w:val="20"/>
          <w:szCs w:val="20"/>
        </w:rPr>
        <w:t xml:space="preserve"> в интересах </w:t>
      </w:r>
      <w:r w:rsidRPr="00EE2A74">
        <w:rPr>
          <w:rFonts w:ascii="Tahoma" w:eastAsia="Times New Roman" w:hAnsi="Tahoma" w:cs="Tahoma"/>
          <w:sz w:val="20"/>
          <w:szCs w:val="20"/>
        </w:rPr>
        <w:t>физических и юридических лиц, индивидуальных предпринимателей.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 xml:space="preserve">): наличие технологического присоединения к сетям </w:t>
      </w:r>
      <w:r w:rsidR="00EE2A74">
        <w:rPr>
          <w:rFonts w:ascii="Tahoma" w:eastAsia="Calibri" w:hAnsi="Tahoma" w:cs="Tahoma"/>
          <w:sz w:val="20"/>
          <w:szCs w:val="20"/>
          <w:lang w:eastAsia="en-US"/>
        </w:rPr>
        <w:t>АО «ВОЭК»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 xml:space="preserve">, заключенного акта разграничения балансовой принадлежности электросетей, договора электроснабжения с </w:t>
      </w:r>
      <w:r w:rsidR="00EE2A74">
        <w:rPr>
          <w:rFonts w:ascii="Tahoma" w:eastAsia="Calibri" w:hAnsi="Tahoma" w:cs="Tahoma"/>
          <w:sz w:val="20"/>
          <w:szCs w:val="20"/>
          <w:lang w:eastAsia="en-US"/>
        </w:rPr>
        <w:t>ГП (</w:t>
      </w:r>
      <w:proofErr w:type="spellStart"/>
      <w:r w:rsidRPr="00EE2A74">
        <w:rPr>
          <w:rFonts w:ascii="Tahoma" w:eastAsia="Calibri" w:hAnsi="Tahoma" w:cs="Tahoma"/>
          <w:sz w:val="20"/>
          <w:szCs w:val="20"/>
          <w:lang w:eastAsia="en-US"/>
        </w:rPr>
        <w:t>энергосбытовой</w:t>
      </w:r>
      <w:proofErr w:type="spellEnd"/>
      <w:r w:rsidRPr="00EE2A74">
        <w:rPr>
          <w:rFonts w:ascii="Tahoma" w:eastAsia="Calibri" w:hAnsi="Tahoma" w:cs="Tahoma"/>
          <w:sz w:val="20"/>
          <w:szCs w:val="20"/>
          <w:lang w:eastAsia="en-US"/>
        </w:rPr>
        <w:t xml:space="preserve"> организацией</w:t>
      </w:r>
      <w:r w:rsidR="00EE2A74">
        <w:rPr>
          <w:rFonts w:ascii="Tahoma" w:eastAsia="Calibri" w:hAnsi="Tahoma" w:cs="Tahoma"/>
          <w:sz w:val="20"/>
          <w:szCs w:val="20"/>
          <w:lang w:eastAsia="en-US"/>
        </w:rPr>
        <w:t>)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(процесса):</w:t>
      </w:r>
      <w:r w:rsidRPr="00EE2A74">
        <w:rPr>
          <w:rFonts w:ascii="Tahoma" w:eastAsia="Times New Roman" w:hAnsi="Tahoma" w:cs="Tahoma"/>
          <w:sz w:val="20"/>
          <w:szCs w:val="20"/>
        </w:rPr>
        <w:t xml:space="preserve"> 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>Выдача протокола с результатами измерений и заключением о соответствии (несоответствии) техническим регламентам и иным обязательным требованиям.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EE2A74">
        <w:rPr>
          <w:rFonts w:ascii="Tahoma" w:eastAsia="Calibri" w:hAnsi="Tahoma" w:cs="Tahoma"/>
          <w:sz w:val="20"/>
          <w:szCs w:val="20"/>
          <w:lang w:eastAsia="en-US"/>
        </w:rPr>
        <w:t>): 14 рабочих дней.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735D02" w:rsidRPr="00EE2A7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gramStart"/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gramEnd"/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E2A74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Подача заявки на проведение контроля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Содержание заявки: реквизиты заявителя, место нахождения энергопринимающих устройств, номер и дата акта разграничения балансовой принадлежности электросетей, номер и дата договора электроснабжения с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 xml:space="preserve"> ГП</w:t>
            </w: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 xml:space="preserve"> 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(</w:t>
            </w:r>
            <w:proofErr w:type="spellStart"/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энергосбытовой</w:t>
            </w:r>
            <w:proofErr w:type="spellEnd"/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 xml:space="preserve"> организацией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F45253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 xml:space="preserve">Письменно почтой, </w:t>
            </w:r>
            <w:r w:rsidR="00F45253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 xml:space="preserve">в </w:t>
            </w: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электронной форме, с использованием телефонной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Приказ Минэнерго России (Министерство энергетики РФ) от 15 апреля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 xml:space="preserve"> </w:t>
            </w: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2014 г. №186 «О единых стандартах качества обслуживания сетевыми организациями потребителей услуг сетевых организаций».</w:t>
            </w:r>
          </w:p>
        </w:tc>
      </w:tr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Выбор контрольных пунктов для производства измерений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1. Анализ перечня распределительных сетей, заявляемых на сертификацию.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2. Систематизация и анализ</w:t>
            </w:r>
          </w:p>
          <w:p w:rsidR="00735D02" w:rsidRPr="00EE2A74" w:rsidRDefault="00EE2A74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э</w:t>
            </w:r>
            <w:r w:rsidR="00735D02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ксплуатационных данных и технической документации, проведение необходимых расчетов.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3. Выбор наиболее характерных контрольных точек.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4. Согласование сроков проведения инструментальных измерений.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proofErr w:type="gramStart"/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Письменно (перечень пунктов контроля - акт выбора контрольных</w:t>
            </w:r>
            <w:proofErr w:type="gramEnd"/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пунктов).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 xml:space="preserve">Согласно утвержденному графику проведения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Приказ Минэнерго России (Министерство энергетики РФ) от 15 апреля</w:t>
            </w:r>
            <w:r w:rsidR="00EE2A74"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 xml:space="preserve"> </w:t>
            </w: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Проведение испытаний (измерений) показателей качества электрической энергии в выбранных контрольных пунктах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1. Доставка бригады до места проведения испытаний;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2. Подготовка рабочих мест (сбор схем, настройка аппаратуры);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3. Установка средств измерений;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4. Проведение измерений показателей качества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Письменно (протоколы измерений).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 xml:space="preserve">Согласно утвержденному графику проведения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  <w:tr w:rsidR="00735D02" w:rsidRPr="00EE2A7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Анализ результатов измерений и выдача заключения о соответствии (несоответствии) техническим регламентам и иным обязательным требованиям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1. Обработка результатов измерений;</w:t>
            </w:r>
          </w:p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2. Составление заключения о соответствии (несоответствии) техническим регламентам и иным обязательным требованиям и внесение результатов в протокол измерения;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Письменно (протоколы испытаний, заключения)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14 рабочих дней с момента проведения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EE2A74" w:rsidRDefault="00735D02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</w:pPr>
            <w:r w:rsidRPr="00EE2A74">
              <w:rPr>
                <w:rFonts w:ascii="Tahoma" w:eastAsia="Calibri" w:hAnsi="Tahoma" w:cs="Tahoma"/>
                <w:color w:val="auto"/>
                <w:sz w:val="18"/>
                <w:szCs w:val="18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</w:tbl>
    <w:p w:rsidR="00735D02" w:rsidRPr="00EE2A7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hAnsi="Tahoma" w:cs="Tahoma"/>
          <w:sz w:val="20"/>
          <w:szCs w:val="20"/>
        </w:rPr>
      </w:pPr>
    </w:p>
    <w:p w:rsidR="00735D02" w:rsidRPr="00EE2A7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E2A74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735D02" w:rsidRPr="00EE2A7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bookmarkStart w:id="0" w:name="_GoBack"/>
      <w:bookmarkEnd w:id="0"/>
    </w:p>
    <w:p w:rsidR="00EE2A74" w:rsidRDefault="00EE2A74" w:rsidP="00EE2A74">
      <w:pPr>
        <w:spacing w:line="240" w:lineRule="auto"/>
      </w:pPr>
      <w:r>
        <w:rPr>
          <w:rFonts w:ascii="Tahoma" w:hAnsi="Tahoma" w:cs="Tahoma"/>
          <w:b/>
          <w:sz w:val="20"/>
          <w:szCs w:val="20"/>
        </w:rPr>
        <w:t>_________</w:t>
      </w:r>
    </w:p>
    <w:p w:rsidR="00EE2A74" w:rsidRDefault="00EE2A74" w:rsidP="00EE2A74">
      <w:pPr>
        <w:spacing w:line="240" w:lineRule="auto"/>
      </w:pPr>
      <w:r>
        <w:rPr>
          <w:rFonts w:ascii="Tahoma" w:hAnsi="Tahoma" w:cs="Tahoma"/>
          <w:b/>
          <w:sz w:val="20"/>
          <w:szCs w:val="20"/>
        </w:rPr>
        <w:t>_________</w:t>
      </w:r>
    </w:p>
    <w:p w:rsidR="00EE2A74" w:rsidRPr="00EE2A74" w:rsidRDefault="00EE2A74" w:rsidP="00EE2A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</w:t>
      </w:r>
    </w:p>
    <w:p w:rsidR="00735D02" w:rsidRPr="00EE2A74" w:rsidRDefault="00735D02" w:rsidP="00735D0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22DC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EE2A74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Гусев В.В.</cp:lastModifiedBy>
  <cp:revision>2</cp:revision>
  <cp:lastPrinted>2015-03-02T08:45:00Z</cp:lastPrinted>
  <dcterms:created xsi:type="dcterms:W3CDTF">2017-11-10T10:02:00Z</dcterms:created>
  <dcterms:modified xsi:type="dcterms:W3CDTF">2017-11-10T10:02:00Z</dcterms:modified>
</cp:coreProperties>
</file>